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8376" w14:textId="77777777" w:rsidR="001E7371" w:rsidRPr="006309C1" w:rsidRDefault="001E7371" w:rsidP="001E7371">
      <w:pPr>
        <w:jc w:val="center"/>
        <w:rPr>
          <w:rFonts w:ascii="Book Antiqua" w:hAnsi="Book Antiqua" w:cstheme="minorHAnsi"/>
          <w:b/>
          <w:sz w:val="32"/>
          <w:szCs w:val="32"/>
        </w:rPr>
      </w:pPr>
      <w:r w:rsidRPr="006309C1">
        <w:rPr>
          <w:rFonts w:ascii="Book Antiqua" w:hAnsi="Book Antiqua" w:cstheme="minorHAnsi"/>
          <w:b/>
          <w:sz w:val="32"/>
          <w:szCs w:val="32"/>
        </w:rPr>
        <w:t>Od</w:t>
      </w:r>
      <w:r>
        <w:rPr>
          <w:rFonts w:ascii="Book Antiqua" w:hAnsi="Book Antiqua" w:cstheme="minorHAnsi"/>
          <w:b/>
          <w:sz w:val="32"/>
          <w:szCs w:val="32"/>
        </w:rPr>
        <w:t>d</w:t>
      </w:r>
      <w:r w:rsidRPr="006309C1">
        <w:rPr>
          <w:rFonts w:ascii="Book Antiqua" w:hAnsi="Book Antiqua" w:cstheme="minorHAnsi"/>
          <w:b/>
          <w:sz w:val="32"/>
          <w:szCs w:val="32"/>
        </w:rPr>
        <w:t>ział Zamku Królewskiego na Wawelu.</w:t>
      </w:r>
    </w:p>
    <w:p w14:paraId="496137D5" w14:textId="77777777" w:rsidR="001E7371" w:rsidRPr="006309C1" w:rsidRDefault="001E7371" w:rsidP="001E7371">
      <w:pPr>
        <w:jc w:val="center"/>
        <w:rPr>
          <w:rFonts w:ascii="Book Antiqua" w:hAnsi="Book Antiqua" w:cstheme="minorHAnsi"/>
          <w:b/>
          <w:sz w:val="32"/>
          <w:szCs w:val="32"/>
        </w:rPr>
      </w:pPr>
      <w:r w:rsidRPr="006309C1">
        <w:rPr>
          <w:rFonts w:ascii="Book Antiqua" w:hAnsi="Book Antiqua" w:cstheme="minorHAnsi"/>
          <w:b/>
          <w:sz w:val="32"/>
          <w:szCs w:val="32"/>
        </w:rPr>
        <w:t>Zakończenie wielkiego projektu modernizacji:</w:t>
      </w:r>
    </w:p>
    <w:p w14:paraId="31A7CADC" w14:textId="77777777" w:rsidR="001E7371" w:rsidRPr="006309C1" w:rsidRDefault="001E7371" w:rsidP="001E7371">
      <w:pPr>
        <w:jc w:val="center"/>
        <w:rPr>
          <w:rFonts w:ascii="Book Antiqua" w:hAnsi="Book Antiqua" w:cstheme="minorHAnsi"/>
          <w:b/>
          <w:i/>
          <w:sz w:val="32"/>
          <w:szCs w:val="32"/>
        </w:rPr>
      </w:pPr>
      <w:r w:rsidRPr="006309C1">
        <w:rPr>
          <w:rFonts w:ascii="Book Antiqua" w:hAnsi="Book Antiqua" w:cstheme="minorHAnsi"/>
          <w:b/>
          <w:i/>
          <w:sz w:val="32"/>
          <w:szCs w:val="32"/>
        </w:rPr>
        <w:t>Wielokulturowa Rzeczpospolita – Zamek Pieskowa Skała</w:t>
      </w:r>
    </w:p>
    <w:p w14:paraId="0D1E23A8" w14:textId="77777777" w:rsidR="001E7371" w:rsidRPr="00453B11" w:rsidRDefault="001E7371" w:rsidP="001E7371">
      <w:pPr>
        <w:jc w:val="center"/>
        <w:rPr>
          <w:rFonts w:cstheme="minorHAnsi"/>
          <w:b/>
          <w:sz w:val="32"/>
          <w:szCs w:val="32"/>
        </w:rPr>
      </w:pPr>
    </w:p>
    <w:p w14:paraId="584A8D51" w14:textId="77777777" w:rsidR="001E7371" w:rsidRPr="009739AE" w:rsidRDefault="001E7371" w:rsidP="001E7371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  <w:lang w:eastAsia="pl-PL"/>
        </w:rPr>
        <w:drawing>
          <wp:inline distT="0" distB="0" distL="0" distR="0" wp14:anchorId="4457C746" wp14:editId="33BD7110">
            <wp:extent cx="2979635" cy="4219575"/>
            <wp:effectExtent l="0" t="0" r="0" b="0"/>
            <wp:docPr id="1906515826" name="Obraz 1906515826" descr="Obraz zawierający tekst, plakat, Ulotka, Broszu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15826" name="Obraz 1906515826" descr="Obraz zawierający tekst, plakat, Ulotka, Broszur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627" cy="425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C397D" w14:textId="77777777" w:rsidR="001E7371" w:rsidRDefault="001E7371" w:rsidP="001E7371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8D63AD1" w14:textId="77777777" w:rsidR="001E7371" w:rsidRPr="009E25FE" w:rsidRDefault="001E7371" w:rsidP="001E7371">
      <w:pPr>
        <w:jc w:val="both"/>
        <w:rPr>
          <w:rFonts w:ascii="Book Antiqua" w:hAnsi="Book Antiqua" w:cs="Calibri Light"/>
          <w:bCs/>
          <w:sz w:val="24"/>
          <w:szCs w:val="24"/>
        </w:rPr>
      </w:pPr>
      <w:r w:rsidRPr="009E25FE">
        <w:rPr>
          <w:rFonts w:ascii="Book Antiqua" w:hAnsi="Book Antiqua" w:cs="Calibri Light"/>
          <w:bCs/>
          <w:sz w:val="24"/>
          <w:szCs w:val="24"/>
        </w:rPr>
        <w:t xml:space="preserve">Ponad 18,4 milionów złotych, w tym </w:t>
      </w:r>
      <w:r w:rsidRPr="009E25FE">
        <w:rPr>
          <w:rFonts w:ascii="Book Antiqua" w:hAnsi="Book Antiqua" w:cs="Calibri"/>
          <w:bCs/>
          <w:color w:val="424242"/>
          <w:sz w:val="24"/>
          <w:szCs w:val="24"/>
        </w:rPr>
        <w:t xml:space="preserve">1,9 mln zł przekazanych przez </w:t>
      </w:r>
      <w:r w:rsidRPr="009E25FE">
        <w:rPr>
          <w:rFonts w:ascii="Book Antiqua" w:hAnsi="Book Antiqua" w:cs="Calibri"/>
          <w:b/>
          <w:color w:val="424242"/>
          <w:sz w:val="24"/>
          <w:szCs w:val="24"/>
        </w:rPr>
        <w:t>Ministerstwo Kultury i Dziedzictwa Narodowego</w:t>
      </w:r>
      <w:r w:rsidRPr="009E25FE">
        <w:rPr>
          <w:rFonts w:ascii="Book Antiqua" w:hAnsi="Book Antiqua" w:cs="Calibri Light"/>
          <w:b/>
          <w:sz w:val="24"/>
          <w:szCs w:val="24"/>
        </w:rPr>
        <w:t xml:space="preserve"> </w:t>
      </w:r>
      <w:r w:rsidRPr="009E25FE">
        <w:rPr>
          <w:rFonts w:ascii="Book Antiqua" w:hAnsi="Book Antiqua" w:cs="Calibri Light"/>
          <w:bCs/>
          <w:sz w:val="24"/>
          <w:szCs w:val="24"/>
        </w:rPr>
        <w:t xml:space="preserve">– tyle Zamek Królewski na Wawelu – w ramach Programu KULTURA Mechanizmu Europejskiego Obszaru Gospodarczego 2014-2021 – przeznaczył na modernizację swego oddziału Zamku Pieskowa Skała. Remont objął dziedziniec, a także część pomieszczeń na parterze skrzydła południowego, gdzie powstała nowa wystawa stała </w:t>
      </w:r>
      <w:r w:rsidRPr="009E25FE">
        <w:rPr>
          <w:rFonts w:ascii="Book Antiqua" w:hAnsi="Book Antiqua" w:cs="Calibri Light"/>
          <w:bCs/>
          <w:i/>
          <w:sz w:val="24"/>
          <w:szCs w:val="24"/>
        </w:rPr>
        <w:t xml:space="preserve">Kultura </w:t>
      </w:r>
      <w:r>
        <w:rPr>
          <w:rFonts w:ascii="Book Antiqua" w:hAnsi="Book Antiqua" w:cs="Calibri Light"/>
          <w:bCs/>
          <w:i/>
          <w:sz w:val="24"/>
          <w:szCs w:val="24"/>
        </w:rPr>
        <w:t>s</w:t>
      </w:r>
      <w:r w:rsidRPr="009E25FE">
        <w:rPr>
          <w:rFonts w:ascii="Book Antiqua" w:hAnsi="Book Antiqua" w:cs="Calibri Light"/>
          <w:bCs/>
          <w:i/>
          <w:sz w:val="24"/>
          <w:szCs w:val="24"/>
        </w:rPr>
        <w:t>taropolska</w:t>
      </w:r>
      <w:r w:rsidRPr="009E25FE">
        <w:rPr>
          <w:rFonts w:ascii="Book Antiqua" w:hAnsi="Book Antiqua" w:cs="Calibri Light"/>
          <w:bCs/>
          <w:sz w:val="24"/>
          <w:szCs w:val="24"/>
        </w:rPr>
        <w:t xml:space="preserve">. Środki finansowe zostały również przeznaczone na konserwację kaplicy św. Michała Archanioła oraz bezcennych dzieł sztuki. Przeprowadzono także specjalistyczne badania jakości powietrza wewnątrz Zamku. </w:t>
      </w:r>
    </w:p>
    <w:p w14:paraId="13FCE3A6" w14:textId="6ABE6FBA" w:rsidR="001E7371" w:rsidRPr="00A5329A" w:rsidRDefault="001E7371" w:rsidP="001E737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="Calibri"/>
          <w:iCs/>
          <w:color w:val="424242"/>
        </w:rPr>
      </w:pPr>
      <w:r w:rsidRPr="006309C1">
        <w:rPr>
          <w:rFonts w:ascii="Book Antiqua" w:hAnsi="Book Antiqua" w:cstheme="minorHAnsi"/>
          <w:iCs/>
          <w:color w:val="201F1E"/>
          <w:bdr w:val="none" w:sz="0" w:space="0" w:color="auto" w:frame="1"/>
        </w:rPr>
        <w:lastRenderedPageBreak/>
        <w:t xml:space="preserve">– </w:t>
      </w:r>
      <w:r w:rsidRPr="006309C1">
        <w:rPr>
          <w:rFonts w:ascii="Book Antiqua" w:hAnsi="Book Antiqua" w:cstheme="minorHAnsi"/>
          <w:i/>
          <w:color w:val="201F1E"/>
          <w:bdr w:val="none" w:sz="0" w:space="0" w:color="auto" w:frame="1"/>
        </w:rPr>
        <w:t xml:space="preserve">Zapraszam do odkrywania Zamku Pieskowa Skała na nowo. Dzięki programowi </w:t>
      </w:r>
      <w:r w:rsidRPr="006309C1">
        <w:rPr>
          <w:rFonts w:ascii="Book Antiqua" w:hAnsi="Book Antiqua" w:cstheme="minorHAnsi"/>
          <w:i/>
        </w:rPr>
        <w:t xml:space="preserve">KULTURA </w:t>
      </w:r>
      <w:r w:rsidRPr="006309C1">
        <w:rPr>
          <w:rFonts w:ascii="Book Antiqua" w:hAnsi="Book Antiqua" w:cs="Calibri"/>
          <w:i/>
          <w:color w:val="424242"/>
        </w:rPr>
        <w:t xml:space="preserve">Mechanizm Finansowego Europejskiego Obszaru Gospodarczego na lata 2014-2021 </w:t>
      </w:r>
      <w:r w:rsidRPr="006309C1">
        <w:rPr>
          <w:rFonts w:ascii="Book Antiqua" w:hAnsi="Book Antiqua" w:cstheme="minorHAnsi"/>
          <w:i/>
          <w:color w:val="201F1E"/>
          <w:bdr w:val="none" w:sz="0" w:space="0" w:color="auto" w:frame="1"/>
        </w:rPr>
        <w:t xml:space="preserve">przedstawiamy dziś zwiedzającym najważniejsze dzieła kultury staropolskiej: galerię kodeńską Sapiehów oraz wspaniałe, XVII-wieczne cynowe sarkofagi Sieniawskich pochodzące z Brzeżan. Można je określić jako swego rodzaju „pomniki” kultury Rzeczypospolitej okresu nowożytnego. Nasi goście zwiedzą też odrestaurowaną kaplicę zamkową, która wygląda imponująco – </w:t>
      </w:r>
      <w:r w:rsidRPr="006309C1">
        <w:rPr>
          <w:rFonts w:ascii="Book Antiqua" w:hAnsi="Book Antiqua" w:cstheme="minorHAnsi"/>
          <w:iCs/>
          <w:color w:val="201F1E"/>
          <w:bdr w:val="none" w:sz="0" w:space="0" w:color="auto" w:frame="1"/>
        </w:rPr>
        <w:t>zaprasza</w:t>
      </w:r>
      <w:r w:rsidRPr="006309C1">
        <w:rPr>
          <w:rFonts w:ascii="Book Antiqua" w:hAnsi="Book Antiqua" w:cstheme="minorHAnsi"/>
          <w:b/>
          <w:iCs/>
          <w:color w:val="201F1E"/>
          <w:bdr w:val="none" w:sz="0" w:space="0" w:color="auto" w:frame="1"/>
        </w:rPr>
        <w:t xml:space="preserve"> prof. Andrzej Betlej</w:t>
      </w:r>
      <w:r w:rsidRPr="006309C1">
        <w:rPr>
          <w:rFonts w:ascii="Book Antiqua" w:hAnsi="Book Antiqua" w:cstheme="minorHAnsi"/>
          <w:iCs/>
          <w:color w:val="201F1E"/>
          <w:bdr w:val="none" w:sz="0" w:space="0" w:color="auto" w:frame="1"/>
        </w:rPr>
        <w:t xml:space="preserve"> – Dyrektor Zamku Królewskiego na Wawelu.</w:t>
      </w:r>
    </w:p>
    <w:p w14:paraId="67B62514" w14:textId="77777777" w:rsidR="001E7371" w:rsidRPr="006309C1" w:rsidRDefault="001E7371" w:rsidP="001E737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Book Antiqua" w:hAnsi="Book Antiqua" w:cs="Calibri"/>
          <w:color w:val="201F1E"/>
        </w:rPr>
      </w:pPr>
      <w:r w:rsidRPr="006309C1">
        <w:rPr>
          <w:rFonts w:ascii="Book Antiqua" w:hAnsi="Book Antiqua" w:cs="Calibri"/>
          <w:color w:val="201F1E"/>
        </w:rPr>
        <w:t> </w:t>
      </w:r>
    </w:p>
    <w:p w14:paraId="51B95EEF" w14:textId="77777777" w:rsidR="001E7371" w:rsidRPr="006309C1" w:rsidRDefault="001E7371" w:rsidP="001E7371">
      <w:pPr>
        <w:rPr>
          <w:rFonts w:ascii="Book Antiqua" w:hAnsi="Book Antiqua" w:cs="Calibri Light"/>
          <w:sz w:val="24"/>
          <w:szCs w:val="24"/>
        </w:rPr>
      </w:pPr>
      <w:r w:rsidRPr="006309C1">
        <w:rPr>
          <w:rFonts w:ascii="Book Antiqua" w:hAnsi="Book Antiqua" w:cs="Calibri Light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F53B0" wp14:editId="0A5A7DDA">
                <wp:simplePos x="0" y="0"/>
                <wp:positionH relativeFrom="column">
                  <wp:posOffset>26670</wp:posOffset>
                </wp:positionH>
                <wp:positionV relativeFrom="paragraph">
                  <wp:posOffset>67310</wp:posOffset>
                </wp:positionV>
                <wp:extent cx="2057400" cy="7620"/>
                <wp:effectExtent l="0" t="0" r="1905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B7DA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5.3pt" to="164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" strokecolor="#4579b8 [3044]"/>
            </w:pict>
          </mc:Fallback>
        </mc:AlternateContent>
      </w:r>
    </w:p>
    <w:p w14:paraId="4F7BDB87" w14:textId="77777777" w:rsidR="001E7371" w:rsidRPr="006309C1" w:rsidRDefault="001E7371" w:rsidP="001E7371">
      <w:pPr>
        <w:rPr>
          <w:rFonts w:ascii="Book Antiqua" w:hAnsi="Book Antiqua" w:cs="Calibri Light"/>
          <w:b/>
          <w:sz w:val="24"/>
          <w:szCs w:val="24"/>
        </w:rPr>
      </w:pPr>
      <w:r w:rsidRPr="006309C1">
        <w:rPr>
          <w:rFonts w:ascii="Book Antiqua" w:hAnsi="Book Antiqua" w:cs="Calibri Light"/>
          <w:b/>
          <w:sz w:val="24"/>
          <w:szCs w:val="24"/>
        </w:rPr>
        <w:t>W STRONĘ DOSTĘPNOŚCI</w:t>
      </w:r>
    </w:p>
    <w:p w14:paraId="5DA1A8AD" w14:textId="3F905F59" w:rsidR="001E7371" w:rsidRPr="006309C1" w:rsidRDefault="001E7371" w:rsidP="001E7371">
      <w:pPr>
        <w:spacing w:after="0"/>
        <w:jc w:val="both"/>
        <w:rPr>
          <w:rFonts w:ascii="Book Antiqua" w:hAnsi="Book Antiqua" w:cs="Calibri Light"/>
          <w:sz w:val="24"/>
          <w:szCs w:val="24"/>
        </w:rPr>
      </w:pPr>
      <w:r w:rsidRPr="006309C1">
        <w:rPr>
          <w:rFonts w:ascii="Book Antiqua" w:hAnsi="Book Antiqua" w:cs="Calibri Light"/>
          <w:sz w:val="24"/>
          <w:szCs w:val="24"/>
        </w:rPr>
        <w:t xml:space="preserve">W 2016 roku zakończyliśmy remont Zamku Pieskowa Skała, obejmujący m.in. odnowienie elewacji oraz całkowitą wymianę dachów, finansowany ze środków </w:t>
      </w:r>
      <w:proofErr w:type="spellStart"/>
      <w:r w:rsidRPr="006309C1">
        <w:rPr>
          <w:rFonts w:ascii="Book Antiqua" w:hAnsi="Book Antiqua" w:cs="Calibri Light"/>
          <w:sz w:val="24"/>
          <w:szCs w:val="24"/>
        </w:rPr>
        <w:t>MKiDN</w:t>
      </w:r>
      <w:proofErr w:type="spellEnd"/>
      <w:r w:rsidRPr="006309C1">
        <w:rPr>
          <w:rFonts w:ascii="Book Antiqua" w:hAnsi="Book Antiqua" w:cs="Calibri Light"/>
          <w:sz w:val="24"/>
          <w:szCs w:val="24"/>
        </w:rPr>
        <w:t xml:space="preserve"> oraz funduszy norweskich. Naturalne procesy starzenia się obiektu i zużycie techniczne przyczyniły się jednak do podejmowania kolejnych działań o charakterze prac konserwatorsko</w:t>
      </w:r>
      <w:r>
        <w:rPr>
          <w:rFonts w:ascii="Book Antiqua" w:hAnsi="Book Antiqua" w:cs="Calibri Light"/>
          <w:sz w:val="24"/>
          <w:szCs w:val="24"/>
        </w:rPr>
        <w:t>-</w:t>
      </w:r>
      <w:r w:rsidRPr="006309C1">
        <w:rPr>
          <w:rFonts w:ascii="Book Antiqua" w:hAnsi="Book Antiqua" w:cs="Calibri Light"/>
          <w:sz w:val="24"/>
          <w:szCs w:val="24"/>
        </w:rPr>
        <w:t>adaptacyjnych. Ich zakres w projekcie uznano za priorytetowy z uwagi na pogarszający się stan zespołu zabytkowego oraz potrzebę udostępnienia przestrzeni dla osób z nie</w:t>
      </w:r>
      <w:r w:rsidR="00A5329A">
        <w:rPr>
          <w:rFonts w:ascii="Book Antiqua" w:hAnsi="Book Antiqua" w:cs="Calibri Light"/>
          <w:sz w:val="24"/>
          <w:szCs w:val="24"/>
        </w:rPr>
        <w:softHyphen/>
      </w:r>
      <w:r w:rsidRPr="006309C1">
        <w:rPr>
          <w:rFonts w:ascii="Book Antiqua" w:hAnsi="Book Antiqua" w:cs="Calibri Light"/>
          <w:sz w:val="24"/>
          <w:szCs w:val="24"/>
        </w:rPr>
        <w:t>peł</w:t>
      </w:r>
      <w:r w:rsidR="00A5329A">
        <w:rPr>
          <w:rFonts w:ascii="Book Antiqua" w:hAnsi="Book Antiqua" w:cs="Calibri Light"/>
          <w:sz w:val="24"/>
          <w:szCs w:val="24"/>
        </w:rPr>
        <w:softHyphen/>
      </w:r>
      <w:r w:rsidRPr="006309C1">
        <w:rPr>
          <w:rFonts w:ascii="Book Antiqua" w:hAnsi="Book Antiqua" w:cs="Calibri Light"/>
          <w:sz w:val="24"/>
          <w:szCs w:val="24"/>
        </w:rPr>
        <w:t>no</w:t>
      </w:r>
      <w:r w:rsidR="00A5329A">
        <w:rPr>
          <w:rFonts w:ascii="Book Antiqua" w:hAnsi="Book Antiqua" w:cs="Calibri Light"/>
          <w:sz w:val="24"/>
          <w:szCs w:val="24"/>
        </w:rPr>
        <w:softHyphen/>
      </w:r>
      <w:r w:rsidRPr="006309C1">
        <w:rPr>
          <w:rFonts w:ascii="Book Antiqua" w:hAnsi="Book Antiqua" w:cs="Calibri Light"/>
          <w:sz w:val="24"/>
          <w:szCs w:val="24"/>
        </w:rPr>
        <w:t>sprawnościami.</w:t>
      </w:r>
    </w:p>
    <w:p w14:paraId="1DD0DE80" w14:textId="77777777" w:rsidR="001E7371" w:rsidRPr="006309C1" w:rsidRDefault="001E7371" w:rsidP="001E7371">
      <w:pPr>
        <w:spacing w:after="0"/>
        <w:jc w:val="both"/>
        <w:rPr>
          <w:rFonts w:ascii="Book Antiqua" w:hAnsi="Book Antiqua" w:cs="Calibri Light"/>
          <w:sz w:val="24"/>
          <w:szCs w:val="24"/>
        </w:rPr>
      </w:pPr>
    </w:p>
    <w:p w14:paraId="70F48C52" w14:textId="5FAD0322" w:rsidR="001E7371" w:rsidRPr="006309C1" w:rsidRDefault="001E7371" w:rsidP="001E7371">
      <w:pPr>
        <w:spacing w:after="0"/>
        <w:jc w:val="both"/>
        <w:rPr>
          <w:rFonts w:ascii="Book Antiqua" w:hAnsi="Book Antiqua" w:cs="Calibri Light"/>
          <w:sz w:val="24"/>
          <w:szCs w:val="24"/>
        </w:rPr>
      </w:pPr>
      <w:r w:rsidRPr="006309C1">
        <w:rPr>
          <w:rFonts w:ascii="Book Antiqua" w:hAnsi="Book Antiqua" w:cs="Calibri Light"/>
          <w:sz w:val="24"/>
          <w:szCs w:val="24"/>
        </w:rPr>
        <w:t xml:space="preserve">Zamek Pieskowa Skała położony w odległości 30 km na północny zachód od Krakowa, </w:t>
      </w:r>
      <w:r w:rsidR="005B46BF">
        <w:rPr>
          <w:rFonts w:ascii="Book Antiqua" w:hAnsi="Book Antiqua" w:cs="Calibri Light"/>
          <w:sz w:val="24"/>
          <w:szCs w:val="24"/>
        </w:rPr>
        <w:br/>
      </w:r>
      <w:r w:rsidRPr="006309C1">
        <w:rPr>
          <w:rFonts w:ascii="Book Antiqua" w:hAnsi="Book Antiqua" w:cs="Calibri Light"/>
          <w:sz w:val="24"/>
          <w:szCs w:val="24"/>
        </w:rPr>
        <w:t>w ser</w:t>
      </w:r>
      <w:r w:rsidR="005B46BF">
        <w:rPr>
          <w:rFonts w:ascii="Book Antiqua" w:hAnsi="Book Antiqua" w:cs="Calibri Light"/>
          <w:sz w:val="24"/>
          <w:szCs w:val="24"/>
        </w:rPr>
        <w:softHyphen/>
      </w:r>
      <w:r w:rsidRPr="006309C1">
        <w:rPr>
          <w:rFonts w:ascii="Book Antiqua" w:hAnsi="Book Antiqua" w:cs="Calibri Light"/>
          <w:sz w:val="24"/>
          <w:szCs w:val="24"/>
        </w:rPr>
        <w:t xml:space="preserve">cu Ojcowskiego Parku Narodowego, od wieków góruje nad malowniczą Doliną Prądnika. Wpisany w jurajski krajobraz ze słynną Maczugą Herkulesa jest dziś jedyną dobrze zachowaną warownią na Szlaku Orlich Gniazd i należy do najważniejszych nowożytnych rezydencji na terenie Małopolski i całego kraju. Dziś jako Muzeum stanowi oddział Zamku Królewskiego na Wawelu. </w:t>
      </w:r>
    </w:p>
    <w:p w14:paraId="70B80BFD" w14:textId="77777777" w:rsidR="001E7371" w:rsidRPr="006309C1" w:rsidRDefault="001E7371" w:rsidP="001E7371">
      <w:pPr>
        <w:spacing w:after="0"/>
        <w:jc w:val="both"/>
        <w:rPr>
          <w:rFonts w:ascii="Book Antiqua" w:hAnsi="Book Antiqua" w:cs="Calibri Light"/>
          <w:sz w:val="24"/>
          <w:szCs w:val="24"/>
        </w:rPr>
      </w:pPr>
    </w:p>
    <w:p w14:paraId="5FB0DFD2" w14:textId="77777777" w:rsidR="001E7371" w:rsidRPr="006309C1" w:rsidRDefault="001E7371" w:rsidP="001E7371">
      <w:pPr>
        <w:jc w:val="both"/>
        <w:rPr>
          <w:rFonts w:ascii="Book Antiqua" w:hAnsi="Book Antiqua" w:cs="Calibri Light"/>
          <w:b/>
          <w:sz w:val="24"/>
          <w:szCs w:val="24"/>
        </w:rPr>
      </w:pPr>
      <w:r w:rsidRPr="006309C1">
        <w:rPr>
          <w:rFonts w:ascii="Book Antiqua" w:hAnsi="Book Antiqua" w:cs="Calibri Light"/>
          <w:b/>
          <w:sz w:val="24"/>
          <w:szCs w:val="24"/>
        </w:rPr>
        <w:t>POTRZEBNE ZMIANY</w:t>
      </w:r>
    </w:p>
    <w:p w14:paraId="1F875F52" w14:textId="77777777" w:rsidR="001E7371" w:rsidRPr="006309C1" w:rsidRDefault="001E7371" w:rsidP="001E7371">
      <w:pPr>
        <w:jc w:val="both"/>
        <w:rPr>
          <w:rFonts w:ascii="Book Antiqua" w:hAnsi="Book Antiqua" w:cs="Calibri Light"/>
          <w:sz w:val="24"/>
          <w:szCs w:val="24"/>
        </w:rPr>
      </w:pPr>
      <w:r w:rsidRPr="006309C1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 xml:space="preserve">Gruntowny remont przeszły nie tylko zamkowe dziedzińce, ale także </w:t>
      </w:r>
      <w:r w:rsidRPr="006309C1">
        <w:rPr>
          <w:rFonts w:ascii="Book Antiqua" w:hAnsi="Book Antiqua" w:cs="Calibri Light"/>
          <w:b/>
          <w:sz w:val="24"/>
          <w:szCs w:val="24"/>
          <w:shd w:val="clear" w:color="auto" w:fill="FFFFFF" w:themeFill="background1"/>
        </w:rPr>
        <w:t>kaplica św. Michała Archanioła</w:t>
      </w:r>
      <w:r w:rsidRPr="006309C1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 xml:space="preserve"> wraz z poddan</w:t>
      </w:r>
      <w:r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>ą</w:t>
      </w:r>
      <w:r w:rsidRPr="006309C1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 xml:space="preserve"> konserwacji pierwotną XVII-wieczną polichromią. Odnowiono też znaczące dla wawelskiej kolekcji muzealia </w:t>
      </w:r>
      <w:r w:rsidRPr="006309C1">
        <w:rPr>
          <w:rFonts w:ascii="Book Antiqua" w:hAnsi="Book Antiqua" w:cs="Calibri Light"/>
          <w:sz w:val="24"/>
          <w:szCs w:val="24"/>
        </w:rPr>
        <w:t xml:space="preserve">– </w:t>
      </w:r>
      <w:r w:rsidRPr="006309C1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 xml:space="preserve"> dwie barokowe szafy oraz </w:t>
      </w:r>
      <w:r w:rsidRPr="008D71FA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XVIII</w:t>
      </w:r>
      <w:r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-</w:t>
      </w:r>
      <w:r w:rsidRPr="008D71FA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 xml:space="preserve">wieczny zapewne dłuta Michała </w:t>
      </w:r>
      <w:proofErr w:type="spellStart"/>
      <w:r w:rsidRPr="008D71FA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Klahra</w:t>
      </w:r>
      <w:proofErr w:type="spellEnd"/>
      <w:r w:rsidRPr="008D71FA">
        <w:rPr>
          <w:rFonts w:ascii="Book Antiqua" w:hAnsi="Book Antiqua"/>
          <w:color w:val="000000" w:themeColor="text1"/>
          <w:sz w:val="24"/>
          <w:szCs w:val="24"/>
          <w:shd w:val="clear" w:color="auto" w:fill="FFFFFF"/>
        </w:rPr>
        <w:t>,</w:t>
      </w:r>
      <w:r w:rsidRPr="008D71FA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Pr="006309C1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 xml:space="preserve">datowany na początek XVII wieku ołtarz </w:t>
      </w:r>
      <w:r w:rsidRPr="006309C1">
        <w:rPr>
          <w:rFonts w:ascii="Book Antiqua" w:hAnsi="Book Antiqua" w:cs="Calibri Light"/>
          <w:sz w:val="24"/>
          <w:szCs w:val="24"/>
        </w:rPr>
        <w:t xml:space="preserve">znajdujący się w kaplicy. – </w:t>
      </w:r>
      <w:r w:rsidRPr="006309C1">
        <w:rPr>
          <w:rFonts w:ascii="Book Antiqua" w:hAnsi="Book Antiqua" w:cs="Calibri Light"/>
          <w:i/>
          <w:iCs/>
          <w:sz w:val="24"/>
          <w:szCs w:val="24"/>
        </w:rPr>
        <w:t>Nasz nadrzędny cel konserwatorski został osiągnięty. Dziś zwiedzający mogą podziwiać</w:t>
      </w:r>
      <w:r>
        <w:rPr>
          <w:rFonts w:ascii="Book Antiqua" w:hAnsi="Book Antiqua" w:cs="Calibri Light"/>
          <w:i/>
          <w:iCs/>
          <w:sz w:val="24"/>
          <w:szCs w:val="24"/>
        </w:rPr>
        <w:t xml:space="preserve"> </w:t>
      </w:r>
      <w:r w:rsidRPr="003B0CF4">
        <w:rPr>
          <w:rFonts w:ascii="Book Antiqua" w:hAnsi="Book Antiqua" w:cs="Calibri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dotąd niedostępną a prawdziwie spektakularną  przestrzeń kaplicy</w:t>
      </w:r>
      <w:r w:rsidRPr="003B0CF4">
        <w:rPr>
          <w:rFonts w:ascii="Book Antiqua" w:hAnsi="Book Antiqua" w:cs="Calibri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6309C1">
        <w:rPr>
          <w:rFonts w:ascii="Book Antiqua" w:hAnsi="Book Antiqua" w:cs="Calibri Light"/>
          <w:sz w:val="24"/>
          <w:szCs w:val="24"/>
        </w:rPr>
        <w:t>– zwraca uwagę prof. Andrzej Betlej.</w:t>
      </w:r>
      <w:r w:rsidRPr="006309C1">
        <w:rPr>
          <w:rFonts w:ascii="Book Antiqua" w:hAnsi="Book Antiqua" w:cs="Calibri Light"/>
          <w:b/>
          <w:sz w:val="24"/>
          <w:szCs w:val="24"/>
        </w:rPr>
        <w:t xml:space="preserve"> </w:t>
      </w:r>
    </w:p>
    <w:p w14:paraId="27609313" w14:textId="77777777" w:rsidR="001E7371" w:rsidRDefault="001E7371" w:rsidP="001E7371">
      <w:pPr>
        <w:jc w:val="both"/>
        <w:rPr>
          <w:rFonts w:ascii="Book Antiqua" w:hAnsi="Book Antiqua" w:cs="Calibri Light"/>
          <w:sz w:val="24"/>
          <w:szCs w:val="24"/>
        </w:rPr>
      </w:pPr>
      <w:r w:rsidRPr="006309C1">
        <w:rPr>
          <w:rFonts w:ascii="Book Antiqua" w:hAnsi="Book Antiqua" w:cs="Calibri Light"/>
          <w:sz w:val="24"/>
          <w:szCs w:val="24"/>
        </w:rPr>
        <w:t>Przypomnijmy, że w ramach projektu dokonano również specjalistycznych pomiarów warunków</w:t>
      </w:r>
      <w:r w:rsidRPr="006309C1">
        <w:rPr>
          <w:rFonts w:ascii="Book Antiqua" w:hAnsi="Book Antiqua" w:cs="Calibri Light"/>
          <w:b/>
          <w:sz w:val="24"/>
          <w:szCs w:val="24"/>
        </w:rPr>
        <w:t xml:space="preserve"> </w:t>
      </w:r>
      <w:r w:rsidRPr="006309C1">
        <w:rPr>
          <w:rFonts w:ascii="Book Antiqua" w:hAnsi="Book Antiqua" w:cs="Calibri Light"/>
          <w:sz w:val="24"/>
          <w:szCs w:val="24"/>
        </w:rPr>
        <w:t>klimatycznych panujących w przestrzeni ekspozycji w Zamku, w celu</w:t>
      </w:r>
      <w:r w:rsidRPr="006309C1">
        <w:rPr>
          <w:rFonts w:ascii="Book Antiqua" w:eastAsia="Arial" w:hAnsi="Book Antiqua" w:cs="Calibri Light"/>
          <w:b/>
          <w:color w:val="000000"/>
          <w:sz w:val="24"/>
          <w:szCs w:val="24"/>
        </w:rPr>
        <w:t xml:space="preserve"> </w:t>
      </w:r>
      <w:r w:rsidRPr="006309C1">
        <w:rPr>
          <w:rFonts w:ascii="Book Antiqua" w:eastAsia="Arial" w:hAnsi="Book Antiqua" w:cs="Calibri Light"/>
          <w:color w:val="000000"/>
          <w:sz w:val="24"/>
          <w:szCs w:val="24"/>
        </w:rPr>
        <w:t>stworzenia lepszej ochrony dla muzealiów i całego obiektu. D</w:t>
      </w:r>
      <w:r w:rsidRPr="006309C1">
        <w:rPr>
          <w:rFonts w:ascii="Book Antiqua" w:hAnsi="Book Antiqua" w:cs="Calibri Light"/>
          <w:sz w:val="24"/>
          <w:szCs w:val="24"/>
        </w:rPr>
        <w:t>ziałania na rzecz opracowania optymalnej strategii ochrony dziedzictwa kulturowego z</w:t>
      </w:r>
      <w:r>
        <w:rPr>
          <w:rFonts w:ascii="Book Antiqua" w:hAnsi="Book Antiqua" w:cs="Calibri Light"/>
          <w:sz w:val="24"/>
          <w:szCs w:val="24"/>
        </w:rPr>
        <w:t>r</w:t>
      </w:r>
      <w:r w:rsidRPr="006309C1">
        <w:rPr>
          <w:rFonts w:ascii="Book Antiqua" w:hAnsi="Book Antiqua" w:cs="Calibri Light"/>
          <w:sz w:val="24"/>
          <w:szCs w:val="24"/>
        </w:rPr>
        <w:t xml:space="preserve">ealizowaliśmy dzięki współpracy z norweskim Partnerem </w:t>
      </w:r>
      <w:proofErr w:type="spellStart"/>
      <w:r w:rsidRPr="006309C1">
        <w:rPr>
          <w:rFonts w:ascii="Book Antiqua" w:hAnsi="Book Antiqua" w:cs="Calibri Light"/>
          <w:sz w:val="24"/>
          <w:szCs w:val="24"/>
        </w:rPr>
        <w:t>Norskinstitutt</w:t>
      </w:r>
      <w:proofErr w:type="spellEnd"/>
      <w:r w:rsidRPr="006309C1">
        <w:rPr>
          <w:rFonts w:ascii="Book Antiqua" w:hAnsi="Book Antiqua" w:cs="Calibri Light"/>
          <w:sz w:val="24"/>
          <w:szCs w:val="24"/>
        </w:rPr>
        <w:t xml:space="preserve"> for </w:t>
      </w:r>
      <w:proofErr w:type="spellStart"/>
      <w:r w:rsidRPr="006309C1">
        <w:rPr>
          <w:rFonts w:ascii="Book Antiqua" w:hAnsi="Book Antiqua" w:cs="Calibri Light"/>
          <w:sz w:val="24"/>
          <w:szCs w:val="24"/>
        </w:rPr>
        <w:t>Luftforskning</w:t>
      </w:r>
      <w:proofErr w:type="spellEnd"/>
      <w:r w:rsidRPr="006309C1">
        <w:rPr>
          <w:rFonts w:ascii="Book Antiqua" w:hAnsi="Book Antiqua" w:cs="Calibri Light"/>
          <w:sz w:val="24"/>
          <w:szCs w:val="24"/>
        </w:rPr>
        <w:t xml:space="preserve"> (NILU).</w:t>
      </w:r>
    </w:p>
    <w:p w14:paraId="041E679D" w14:textId="77777777" w:rsidR="001E7371" w:rsidRPr="006309C1" w:rsidRDefault="001E7371" w:rsidP="001E7371">
      <w:pPr>
        <w:jc w:val="both"/>
        <w:rPr>
          <w:rFonts w:ascii="Book Antiqua" w:hAnsi="Book Antiqua" w:cs="Calibri Light"/>
          <w:sz w:val="24"/>
          <w:szCs w:val="24"/>
        </w:rPr>
      </w:pPr>
    </w:p>
    <w:p w14:paraId="3EF701EA" w14:textId="77777777" w:rsidR="001E7371" w:rsidRPr="006309C1" w:rsidRDefault="001E7371" w:rsidP="001E7371">
      <w:pPr>
        <w:jc w:val="both"/>
        <w:rPr>
          <w:rFonts w:ascii="Book Antiqua" w:hAnsi="Book Antiqua" w:cs="Calibri Light"/>
          <w:b/>
          <w:sz w:val="24"/>
          <w:szCs w:val="24"/>
        </w:rPr>
      </w:pPr>
      <w:r w:rsidRPr="006309C1">
        <w:rPr>
          <w:rFonts w:ascii="Book Antiqua" w:hAnsi="Book Antiqua" w:cs="Calibri Light"/>
          <w:b/>
          <w:sz w:val="24"/>
          <w:szCs w:val="24"/>
        </w:rPr>
        <w:t xml:space="preserve">POWRÓT DO PRZESZŁOŚCI </w:t>
      </w:r>
    </w:p>
    <w:p w14:paraId="251148D3" w14:textId="369574CB" w:rsidR="001E7371" w:rsidRPr="006309C1" w:rsidRDefault="001E7371" w:rsidP="001E7371">
      <w:pPr>
        <w:jc w:val="both"/>
        <w:rPr>
          <w:rFonts w:ascii="Book Antiqua" w:hAnsi="Book Antiqua" w:cs="Calibri Light"/>
          <w:sz w:val="24"/>
          <w:szCs w:val="24"/>
        </w:rPr>
      </w:pPr>
      <w:r w:rsidRPr="006309C1">
        <w:rPr>
          <w:rFonts w:ascii="Book Antiqua" w:hAnsi="Book Antiqua" w:cs="Calibri Light"/>
          <w:sz w:val="24"/>
          <w:szCs w:val="24"/>
        </w:rPr>
        <w:t>Wychodząc naprzeciw oczekiwani</w:t>
      </w:r>
      <w:r>
        <w:rPr>
          <w:rFonts w:ascii="Book Antiqua" w:hAnsi="Book Antiqua" w:cs="Calibri Light"/>
          <w:sz w:val="24"/>
          <w:szCs w:val="24"/>
        </w:rPr>
        <w:t>om</w:t>
      </w:r>
      <w:r w:rsidRPr="006309C1">
        <w:rPr>
          <w:rFonts w:ascii="Book Antiqua" w:hAnsi="Book Antiqua" w:cs="Calibri Light"/>
          <w:sz w:val="24"/>
          <w:szCs w:val="24"/>
        </w:rPr>
        <w:t xml:space="preserve"> i potrzeb</w:t>
      </w:r>
      <w:r>
        <w:rPr>
          <w:rFonts w:ascii="Book Antiqua" w:hAnsi="Book Antiqua" w:cs="Calibri Light"/>
          <w:sz w:val="24"/>
          <w:szCs w:val="24"/>
        </w:rPr>
        <w:t>om</w:t>
      </w:r>
      <w:r w:rsidRPr="006309C1">
        <w:rPr>
          <w:rFonts w:ascii="Book Antiqua" w:hAnsi="Book Antiqua" w:cs="Calibri Light"/>
          <w:sz w:val="24"/>
          <w:szCs w:val="24"/>
        </w:rPr>
        <w:t xml:space="preserve"> szerokiej publiczności oddział Zamku Królewskiego na Wawelu zyskał </w:t>
      </w:r>
      <w:r w:rsidRPr="006309C1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 xml:space="preserve">też nową wystawę stałą. </w:t>
      </w:r>
      <w:r w:rsidRPr="006309C1">
        <w:rPr>
          <w:rFonts w:ascii="Book Antiqua" w:hAnsi="Book Antiqua" w:cs="Calibri Light"/>
          <w:i/>
          <w:sz w:val="24"/>
          <w:szCs w:val="24"/>
          <w:shd w:val="clear" w:color="auto" w:fill="FFFFFF" w:themeFill="background1"/>
        </w:rPr>
        <w:t>Kultura staropolska</w:t>
      </w:r>
      <w:r w:rsidRPr="006309C1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 xml:space="preserve"> powstała </w:t>
      </w:r>
      <w:r w:rsidR="005B46BF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br/>
      </w:r>
      <w:r w:rsidRPr="006309C1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>w czterech salach na parterze Zamku Pieskowa Skała</w:t>
      </w:r>
      <w:r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 xml:space="preserve">, a także w pomieszczeniach kaplicy </w:t>
      </w:r>
      <w:r w:rsidR="005B46BF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br/>
      </w:r>
      <w:r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>i krypty</w:t>
      </w:r>
      <w:r w:rsidRPr="006309C1">
        <w:rPr>
          <w:rFonts w:ascii="Book Antiqua" w:hAnsi="Book Antiqua" w:cs="Calibri Light"/>
          <w:sz w:val="24"/>
          <w:szCs w:val="24"/>
          <w:shd w:val="clear" w:color="auto" w:fill="FFFFFF" w:themeFill="background1"/>
        </w:rPr>
        <w:t>. Zwiedzający</w:t>
      </w:r>
      <w:r w:rsidRPr="006309C1">
        <w:rPr>
          <w:rFonts w:ascii="Book Antiqua" w:hAnsi="Book Antiqua" w:cs="Calibri Light"/>
          <w:sz w:val="24"/>
          <w:szCs w:val="24"/>
        </w:rPr>
        <w:t xml:space="preserve"> poznają kulturę staropolską nie tylko poprzez wybrane eksponaty ze zbiorów Wawelu z dziedziny malarstwa, złotnictwa, rzemiosła artystycznego i militariów, ale także od kuchni. </w:t>
      </w:r>
    </w:p>
    <w:p w14:paraId="23237FD3" w14:textId="77777777" w:rsidR="001E7371" w:rsidRPr="006309C1" w:rsidRDefault="001E7371" w:rsidP="001E7371">
      <w:pPr>
        <w:jc w:val="both"/>
        <w:rPr>
          <w:rFonts w:ascii="Book Antiqua" w:hAnsi="Book Antiqua" w:cs="Calibri Light"/>
          <w:b/>
          <w:sz w:val="24"/>
          <w:szCs w:val="24"/>
        </w:rPr>
      </w:pPr>
      <w:r w:rsidRPr="006309C1">
        <w:rPr>
          <w:rFonts w:ascii="Book Antiqua" w:hAnsi="Book Antiqua" w:cs="Calibri Light"/>
          <w:b/>
          <w:sz w:val="24"/>
          <w:szCs w:val="24"/>
        </w:rPr>
        <w:t>WYKORZYSTANA SZANSA</w:t>
      </w:r>
    </w:p>
    <w:p w14:paraId="23EB8BD5" w14:textId="77777777" w:rsidR="001E7371" w:rsidRPr="006309C1" w:rsidRDefault="001E7371" w:rsidP="001E7371">
      <w:pPr>
        <w:autoSpaceDE w:val="0"/>
        <w:autoSpaceDN w:val="0"/>
        <w:adjustRightInd w:val="0"/>
        <w:jc w:val="both"/>
        <w:rPr>
          <w:rFonts w:ascii="Book Antiqua" w:hAnsi="Book Antiqua" w:cs="Calibri Light"/>
          <w:sz w:val="24"/>
          <w:szCs w:val="24"/>
        </w:rPr>
      </w:pPr>
      <w:r w:rsidRPr="006309C1">
        <w:rPr>
          <w:rFonts w:ascii="Book Antiqua" w:hAnsi="Book Antiqua" w:cs="Calibri Light"/>
          <w:sz w:val="24"/>
          <w:szCs w:val="24"/>
        </w:rPr>
        <w:t xml:space="preserve">Dzięki projektowi </w:t>
      </w:r>
      <w:r w:rsidRPr="006309C1">
        <w:rPr>
          <w:rFonts w:ascii="Book Antiqua" w:hAnsi="Book Antiqua" w:cs="Calibri Light"/>
          <w:b/>
          <w:sz w:val="24"/>
          <w:szCs w:val="24"/>
        </w:rPr>
        <w:t>Wielokulturowa Rzeczpospolita Zamek Pieskowa Skała w ramach Programu KULTURA Mechanizmu Europejskiego Obszaru Gospodarczego 2014-2021</w:t>
      </w:r>
      <w:r w:rsidRPr="006309C1">
        <w:rPr>
          <w:rFonts w:ascii="Book Antiqua" w:hAnsi="Book Antiqua" w:cs="Calibri Light"/>
          <w:b/>
          <w:bCs/>
          <w:sz w:val="24"/>
          <w:szCs w:val="24"/>
        </w:rPr>
        <w:t xml:space="preserve"> </w:t>
      </w:r>
      <w:r w:rsidRPr="006309C1">
        <w:rPr>
          <w:rFonts w:ascii="Book Antiqua" w:hAnsi="Book Antiqua" w:cs="Calibri Light"/>
          <w:bCs/>
          <w:sz w:val="24"/>
          <w:szCs w:val="24"/>
        </w:rPr>
        <w:t xml:space="preserve">odział Zamku Królewskiego na Wawelu zyskał nowy </w:t>
      </w:r>
      <w:r w:rsidRPr="006309C1">
        <w:rPr>
          <w:rFonts w:ascii="Book Antiqua" w:hAnsi="Book Antiqua" w:cs="Calibri Light"/>
          <w:sz w:val="24"/>
          <w:szCs w:val="24"/>
        </w:rPr>
        <w:t xml:space="preserve">sprzęt i wyposażenie, w tym najnowocześniejsze narzędzia multimedialne służące do badania warunków przechowywania zbiorów i tworzenia aranżacji wystawy. </w:t>
      </w:r>
    </w:p>
    <w:p w14:paraId="1E603D7A" w14:textId="77777777" w:rsidR="001E7371" w:rsidRPr="006309C1" w:rsidRDefault="001E7371" w:rsidP="001E7371">
      <w:pPr>
        <w:autoSpaceDE w:val="0"/>
        <w:autoSpaceDN w:val="0"/>
        <w:adjustRightInd w:val="0"/>
        <w:jc w:val="both"/>
        <w:rPr>
          <w:rFonts w:ascii="Book Antiqua" w:hAnsi="Book Antiqua" w:cs="Calibri Light"/>
          <w:sz w:val="24"/>
          <w:szCs w:val="24"/>
        </w:rPr>
      </w:pPr>
      <w:r w:rsidRPr="006309C1">
        <w:rPr>
          <w:rFonts w:ascii="Book Antiqua" w:hAnsi="Book Antiqua" w:cs="Calibri Light"/>
          <w:sz w:val="24"/>
          <w:szCs w:val="24"/>
        </w:rPr>
        <w:t xml:space="preserve">Projekt, którego celem jest przede wszystkim zachowanie i ochrona dziedzictwa kulturowego, </w:t>
      </w:r>
      <w:r>
        <w:rPr>
          <w:rFonts w:ascii="Book Antiqua" w:hAnsi="Book Antiqua" w:cs="Calibri Light"/>
          <w:sz w:val="24"/>
          <w:szCs w:val="24"/>
        </w:rPr>
        <w:t>obejmuje</w:t>
      </w:r>
      <w:r w:rsidRPr="006309C1">
        <w:rPr>
          <w:rFonts w:ascii="Book Antiqua" w:hAnsi="Book Antiqua" w:cs="Calibri Light"/>
          <w:sz w:val="24"/>
          <w:szCs w:val="24"/>
        </w:rPr>
        <w:t xml:space="preserve"> także szerok</w:t>
      </w:r>
      <w:r>
        <w:rPr>
          <w:rFonts w:ascii="Book Antiqua" w:hAnsi="Book Antiqua" w:cs="Calibri Light"/>
          <w:sz w:val="24"/>
          <w:szCs w:val="24"/>
        </w:rPr>
        <w:t>ą</w:t>
      </w:r>
      <w:r w:rsidRPr="006309C1">
        <w:rPr>
          <w:rFonts w:ascii="Book Antiqua" w:hAnsi="Book Antiqua" w:cs="Calibri Light"/>
          <w:sz w:val="24"/>
          <w:szCs w:val="24"/>
        </w:rPr>
        <w:t xml:space="preserve"> ofert</w:t>
      </w:r>
      <w:r>
        <w:rPr>
          <w:rFonts w:ascii="Book Antiqua" w:hAnsi="Book Antiqua" w:cs="Calibri Light"/>
          <w:sz w:val="24"/>
          <w:szCs w:val="24"/>
        </w:rPr>
        <w:t>ę</w:t>
      </w:r>
      <w:r w:rsidRPr="006309C1">
        <w:rPr>
          <w:rFonts w:ascii="Book Antiqua" w:hAnsi="Book Antiqua" w:cs="Calibri Light"/>
          <w:sz w:val="24"/>
          <w:szCs w:val="24"/>
        </w:rPr>
        <w:t xml:space="preserve"> edukacyjn</w:t>
      </w:r>
      <w:r>
        <w:rPr>
          <w:rFonts w:ascii="Book Antiqua" w:hAnsi="Book Antiqua" w:cs="Calibri Light"/>
          <w:sz w:val="24"/>
          <w:szCs w:val="24"/>
        </w:rPr>
        <w:t>ą</w:t>
      </w:r>
      <w:r w:rsidRPr="006309C1">
        <w:rPr>
          <w:rFonts w:ascii="Book Antiqua" w:hAnsi="Book Antiqua" w:cs="Calibri Light"/>
          <w:sz w:val="24"/>
          <w:szCs w:val="24"/>
        </w:rPr>
        <w:t>.</w:t>
      </w:r>
    </w:p>
    <w:p w14:paraId="6D2335A7" w14:textId="77777777" w:rsidR="001E7371" w:rsidRPr="006309C1" w:rsidRDefault="001E7371" w:rsidP="001E737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Book Antiqua" w:hAnsi="Book Antiqua" w:cs="Calibri Light"/>
          <w:sz w:val="24"/>
          <w:szCs w:val="24"/>
        </w:rPr>
      </w:pPr>
    </w:p>
    <w:p w14:paraId="7ACE3AAE" w14:textId="77777777" w:rsidR="001E7371" w:rsidRPr="006309C1" w:rsidRDefault="001E7371" w:rsidP="001E737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Book Antiqua" w:hAnsi="Book Antiqua" w:cs="Calibri Light"/>
          <w:sz w:val="24"/>
          <w:szCs w:val="24"/>
        </w:rPr>
      </w:pPr>
      <w:r w:rsidRPr="006309C1">
        <w:rPr>
          <w:rFonts w:ascii="Book Antiqua" w:hAnsi="Book Antiqua" w:cs="Calibri Light"/>
          <w:b/>
          <w:sz w:val="24"/>
          <w:szCs w:val="24"/>
        </w:rPr>
        <w:t xml:space="preserve">Realizacja projektu była możliwa dzięki wsparciu udzielonemu przez Islandię, Liechtenstein i Norwegię, a także znaczącym środkom z budżetu państwa. </w:t>
      </w:r>
    </w:p>
    <w:p w14:paraId="54AE1E85" w14:textId="77777777" w:rsidR="001E7371" w:rsidRPr="006309C1" w:rsidRDefault="001E7371" w:rsidP="001E7371">
      <w:pPr>
        <w:autoSpaceDE w:val="0"/>
        <w:autoSpaceDN w:val="0"/>
        <w:adjustRightInd w:val="0"/>
        <w:jc w:val="both"/>
        <w:rPr>
          <w:rFonts w:ascii="Book Antiqua" w:hAnsi="Book Antiqua" w:cs="Calibri Light"/>
          <w:sz w:val="24"/>
          <w:szCs w:val="24"/>
        </w:rPr>
      </w:pPr>
    </w:p>
    <w:p w14:paraId="36D5B127" w14:textId="77777777" w:rsidR="001E7371" w:rsidRPr="00400D6E" w:rsidRDefault="001E7371" w:rsidP="001E7371">
      <w:pPr>
        <w:jc w:val="both"/>
        <w:rPr>
          <w:rFonts w:ascii="Book Antiqua" w:hAnsi="Book Antiqua" w:cs="Calibri Light"/>
          <w:b/>
          <w:sz w:val="24"/>
          <w:szCs w:val="24"/>
        </w:rPr>
      </w:pPr>
      <w:r w:rsidRPr="006309C1">
        <w:rPr>
          <w:rFonts w:ascii="Book Antiqua" w:hAnsi="Book Antiqua" w:cs="Calibri Light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AD1C9" wp14:editId="6A6EF1B2">
                <wp:simplePos x="0" y="0"/>
                <wp:positionH relativeFrom="column">
                  <wp:posOffset>-26670</wp:posOffset>
                </wp:positionH>
                <wp:positionV relativeFrom="paragraph">
                  <wp:posOffset>85725</wp:posOffset>
                </wp:positionV>
                <wp:extent cx="2004060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B213E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75pt" to="155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" strokecolor="#4579b8 [3044]"/>
            </w:pict>
          </mc:Fallback>
        </mc:AlternateContent>
      </w:r>
    </w:p>
    <w:p w14:paraId="3EFA0108" w14:textId="77777777" w:rsidR="001E7371" w:rsidRPr="006309C1" w:rsidRDefault="001E7371" w:rsidP="001E7371">
      <w:pPr>
        <w:autoSpaceDE w:val="0"/>
        <w:autoSpaceDN w:val="0"/>
        <w:adjustRightInd w:val="0"/>
        <w:spacing w:after="0"/>
        <w:rPr>
          <w:rFonts w:ascii="Book Antiqua" w:hAnsi="Book Antiqua" w:cs="Calibri Light"/>
          <w:b/>
          <w:sz w:val="20"/>
          <w:szCs w:val="20"/>
        </w:rPr>
      </w:pPr>
    </w:p>
    <w:p w14:paraId="18065DE9" w14:textId="77777777" w:rsidR="001E7371" w:rsidRPr="006309C1" w:rsidRDefault="001E7371" w:rsidP="001E7371">
      <w:pPr>
        <w:autoSpaceDE w:val="0"/>
        <w:autoSpaceDN w:val="0"/>
        <w:adjustRightInd w:val="0"/>
        <w:spacing w:after="0"/>
        <w:rPr>
          <w:rFonts w:ascii="Book Antiqua" w:hAnsi="Book Antiqua" w:cs="Calibri Light"/>
          <w:b/>
          <w:sz w:val="20"/>
          <w:szCs w:val="20"/>
        </w:rPr>
      </w:pPr>
      <w:r w:rsidRPr="006309C1">
        <w:rPr>
          <w:rFonts w:ascii="Book Antiqua" w:hAnsi="Book Antiqua" w:cs="Calibri Light"/>
          <w:b/>
          <w:sz w:val="20"/>
          <w:szCs w:val="20"/>
        </w:rPr>
        <w:t>Kontakt dla mediów:</w:t>
      </w:r>
    </w:p>
    <w:p w14:paraId="474D6A7E" w14:textId="77777777" w:rsidR="001E7371" w:rsidRPr="006309C1" w:rsidRDefault="001E7371" w:rsidP="001E7371">
      <w:pPr>
        <w:autoSpaceDE w:val="0"/>
        <w:autoSpaceDN w:val="0"/>
        <w:adjustRightInd w:val="0"/>
        <w:spacing w:after="0"/>
        <w:rPr>
          <w:rFonts w:ascii="Book Antiqua" w:hAnsi="Book Antiqua" w:cs="Calibri Light"/>
          <w:sz w:val="20"/>
          <w:szCs w:val="20"/>
        </w:rPr>
      </w:pPr>
      <w:r w:rsidRPr="006309C1">
        <w:rPr>
          <w:rFonts w:ascii="Book Antiqua" w:hAnsi="Book Antiqua" w:cs="Calibri Light"/>
          <w:sz w:val="20"/>
          <w:szCs w:val="20"/>
        </w:rPr>
        <w:t>Urszula Wolak</w:t>
      </w:r>
      <w:r>
        <w:rPr>
          <w:rFonts w:ascii="Book Antiqua" w:hAnsi="Book Antiqua" w:cs="Calibri Light"/>
          <w:sz w:val="20"/>
          <w:szCs w:val="20"/>
        </w:rPr>
        <w:t>-</w:t>
      </w:r>
      <w:r w:rsidRPr="006309C1">
        <w:rPr>
          <w:rFonts w:ascii="Book Antiqua" w:hAnsi="Book Antiqua" w:cs="Calibri Light"/>
          <w:sz w:val="20"/>
          <w:szCs w:val="20"/>
        </w:rPr>
        <w:t>Dudek</w:t>
      </w:r>
    </w:p>
    <w:p w14:paraId="7FFB3C1C" w14:textId="77777777" w:rsidR="001E7371" w:rsidRPr="006309C1" w:rsidRDefault="001E7371" w:rsidP="001E7371">
      <w:pPr>
        <w:autoSpaceDE w:val="0"/>
        <w:autoSpaceDN w:val="0"/>
        <w:adjustRightInd w:val="0"/>
        <w:spacing w:after="0"/>
        <w:rPr>
          <w:rFonts w:ascii="Book Antiqua" w:hAnsi="Book Antiqua" w:cs="Calibri Light"/>
          <w:sz w:val="20"/>
          <w:szCs w:val="20"/>
        </w:rPr>
      </w:pPr>
      <w:r w:rsidRPr="006309C1">
        <w:rPr>
          <w:rFonts w:ascii="Book Antiqua" w:hAnsi="Book Antiqua" w:cs="Calibri Light"/>
          <w:sz w:val="20"/>
          <w:szCs w:val="20"/>
        </w:rPr>
        <w:t>Rzecznik prasowy Zamku Królewskiego na Wawelu</w:t>
      </w:r>
    </w:p>
    <w:p w14:paraId="643E044B" w14:textId="77777777" w:rsidR="001E7371" w:rsidRPr="006309C1" w:rsidRDefault="001E7371" w:rsidP="001E7371">
      <w:pPr>
        <w:autoSpaceDE w:val="0"/>
        <w:autoSpaceDN w:val="0"/>
        <w:adjustRightInd w:val="0"/>
        <w:spacing w:after="0"/>
        <w:rPr>
          <w:rFonts w:ascii="Book Antiqua" w:hAnsi="Book Antiqua" w:cs="Calibri Light"/>
          <w:sz w:val="20"/>
          <w:szCs w:val="20"/>
        </w:rPr>
      </w:pPr>
      <w:r w:rsidRPr="006309C1">
        <w:rPr>
          <w:rFonts w:ascii="Book Antiqua" w:hAnsi="Book Antiqua" w:cs="Calibri Light"/>
          <w:sz w:val="20"/>
          <w:szCs w:val="20"/>
        </w:rPr>
        <w:t>Tel. 513 867 147</w:t>
      </w:r>
    </w:p>
    <w:p w14:paraId="3A37907B" w14:textId="77777777" w:rsidR="001E7371" w:rsidRPr="006309C1" w:rsidRDefault="001E7371" w:rsidP="001E7371">
      <w:pPr>
        <w:autoSpaceDE w:val="0"/>
        <w:autoSpaceDN w:val="0"/>
        <w:adjustRightInd w:val="0"/>
        <w:spacing w:after="0"/>
        <w:rPr>
          <w:rFonts w:ascii="Book Antiqua" w:hAnsi="Book Antiqua" w:cs="Calibri Light"/>
          <w:sz w:val="20"/>
          <w:szCs w:val="20"/>
        </w:rPr>
      </w:pPr>
      <w:r w:rsidRPr="006309C1">
        <w:rPr>
          <w:rFonts w:ascii="Book Antiqua" w:hAnsi="Book Antiqua" w:cs="Calibri Light"/>
          <w:sz w:val="20"/>
          <w:szCs w:val="20"/>
        </w:rPr>
        <w:t>Email: uwolak@wawelzamek.pl</w:t>
      </w:r>
    </w:p>
    <w:p w14:paraId="0AAFB13F" w14:textId="112F7902" w:rsidR="008B6FA5" w:rsidRDefault="008B6FA5" w:rsidP="008B6FA5">
      <w:pPr>
        <w:tabs>
          <w:tab w:val="left" w:pos="5993"/>
          <w:tab w:val="right" w:pos="9638"/>
        </w:tabs>
      </w:pPr>
    </w:p>
    <w:p w14:paraId="65420144" w14:textId="303768BE" w:rsidR="008B6FA5" w:rsidRDefault="008B6FA5" w:rsidP="008B6FA5">
      <w:pPr>
        <w:tabs>
          <w:tab w:val="left" w:pos="5993"/>
          <w:tab w:val="right" w:pos="9638"/>
        </w:tabs>
      </w:pPr>
    </w:p>
    <w:p w14:paraId="58BA0F19" w14:textId="74E21642" w:rsidR="008B6FA5" w:rsidRDefault="008B6FA5" w:rsidP="008B6FA5">
      <w:pPr>
        <w:tabs>
          <w:tab w:val="left" w:pos="5993"/>
          <w:tab w:val="right" w:pos="9638"/>
        </w:tabs>
      </w:pPr>
    </w:p>
    <w:p w14:paraId="162D0AFE" w14:textId="19A30890" w:rsidR="00984FFC" w:rsidRDefault="00984FFC" w:rsidP="000F5D2D">
      <w:pPr>
        <w:tabs>
          <w:tab w:val="left" w:pos="5993"/>
          <w:tab w:val="right" w:pos="9638"/>
        </w:tabs>
        <w:rPr>
          <w:rFonts w:ascii="Verdana" w:hAnsi="Verdana"/>
          <w:sz w:val="24"/>
          <w:szCs w:val="24"/>
        </w:rPr>
      </w:pPr>
    </w:p>
    <w:p w14:paraId="590B8225" w14:textId="77777777" w:rsidR="005C1C11" w:rsidRDefault="005C1C11" w:rsidP="0088060D">
      <w:pPr>
        <w:rPr>
          <w:rFonts w:ascii="Verdana" w:hAnsi="Verdana"/>
          <w:sz w:val="24"/>
          <w:szCs w:val="24"/>
        </w:rPr>
      </w:pPr>
    </w:p>
    <w:sectPr w:rsidR="005C1C11" w:rsidSect="008B6F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80" w:right="1134" w:bottom="1560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9C16" w14:textId="77777777" w:rsidR="00271776" w:rsidRDefault="00271776" w:rsidP="00EF49CC">
      <w:pPr>
        <w:spacing w:after="0" w:line="240" w:lineRule="auto"/>
      </w:pPr>
      <w:r>
        <w:separator/>
      </w:r>
    </w:p>
  </w:endnote>
  <w:endnote w:type="continuationSeparator" w:id="0">
    <w:p w14:paraId="5B0170FA" w14:textId="77777777" w:rsidR="00271776" w:rsidRDefault="00271776" w:rsidP="00EF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BBC1" w14:textId="4CE20280" w:rsidR="00E674AE" w:rsidRPr="00984FFC" w:rsidRDefault="00C51073" w:rsidP="008B6FA5">
    <w:pPr>
      <w:pStyle w:val="Stopka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1FCD9E" wp14:editId="02AE22E9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6114408" cy="88968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4408" cy="889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2595" w14:textId="75ED6995" w:rsidR="005C1C11" w:rsidRDefault="004A17C8" w:rsidP="00FB6CE5">
    <w:pPr>
      <w:pStyle w:val="Stopka"/>
    </w:pPr>
    <w:r>
      <w:rPr>
        <w:noProof/>
      </w:rPr>
      <w:drawing>
        <wp:inline distT="0" distB="0" distL="0" distR="0" wp14:anchorId="5F5E5EB2" wp14:editId="3C391BD4">
          <wp:extent cx="6114415" cy="643890"/>
          <wp:effectExtent l="0" t="0" r="635" b="3810"/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628E" w14:textId="77777777" w:rsidR="00271776" w:rsidRDefault="00271776" w:rsidP="00EF49CC">
      <w:pPr>
        <w:spacing w:after="0" w:line="240" w:lineRule="auto"/>
      </w:pPr>
      <w:r>
        <w:separator/>
      </w:r>
    </w:p>
  </w:footnote>
  <w:footnote w:type="continuationSeparator" w:id="0">
    <w:p w14:paraId="08824B18" w14:textId="77777777" w:rsidR="00271776" w:rsidRDefault="00271776" w:rsidP="00EF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519C" w14:textId="7D071318" w:rsidR="008B6FA5" w:rsidRDefault="000F5D2D">
    <w:pPr>
      <w:pStyle w:val="Nagwek"/>
    </w:pPr>
    <w:r>
      <w:rPr>
        <w:noProof/>
      </w:rPr>
      <w:drawing>
        <wp:inline distT="0" distB="0" distL="0" distR="0" wp14:anchorId="6928285E" wp14:editId="141A9E8D">
          <wp:extent cx="951526" cy="666750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476" cy="68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BF48" w14:textId="4FA7B8FC" w:rsidR="005C1C11" w:rsidRDefault="008B6FA5" w:rsidP="005F704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9681A9" wp14:editId="603E4346">
          <wp:extent cx="6114415" cy="628015"/>
          <wp:effectExtent l="0" t="0" r="635" b="635"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CC"/>
    <w:rsid w:val="0002325D"/>
    <w:rsid w:val="00054FAC"/>
    <w:rsid w:val="00055C80"/>
    <w:rsid w:val="00097801"/>
    <w:rsid w:val="000F5D2D"/>
    <w:rsid w:val="00112449"/>
    <w:rsid w:val="0015614D"/>
    <w:rsid w:val="00191C96"/>
    <w:rsid w:val="001E7371"/>
    <w:rsid w:val="00215D45"/>
    <w:rsid w:val="0022784B"/>
    <w:rsid w:val="0026779E"/>
    <w:rsid w:val="00271776"/>
    <w:rsid w:val="002F7CF2"/>
    <w:rsid w:val="003741A5"/>
    <w:rsid w:val="00384F0D"/>
    <w:rsid w:val="003B37A6"/>
    <w:rsid w:val="003E54DC"/>
    <w:rsid w:val="00434CF3"/>
    <w:rsid w:val="00473692"/>
    <w:rsid w:val="00497403"/>
    <w:rsid w:val="004A17C8"/>
    <w:rsid w:val="004A3361"/>
    <w:rsid w:val="004B137F"/>
    <w:rsid w:val="00503BDC"/>
    <w:rsid w:val="00525780"/>
    <w:rsid w:val="00540684"/>
    <w:rsid w:val="005409DC"/>
    <w:rsid w:val="005868C5"/>
    <w:rsid w:val="005A08F9"/>
    <w:rsid w:val="005A259A"/>
    <w:rsid w:val="005B46BF"/>
    <w:rsid w:val="005C1C11"/>
    <w:rsid w:val="005D6B7E"/>
    <w:rsid w:val="005E303B"/>
    <w:rsid w:val="005F45CD"/>
    <w:rsid w:val="005F5493"/>
    <w:rsid w:val="005F704C"/>
    <w:rsid w:val="00671AE0"/>
    <w:rsid w:val="00677A4D"/>
    <w:rsid w:val="00692286"/>
    <w:rsid w:val="006A25AC"/>
    <w:rsid w:val="006E63F2"/>
    <w:rsid w:val="00735952"/>
    <w:rsid w:val="00770B07"/>
    <w:rsid w:val="007A5D87"/>
    <w:rsid w:val="007E24AC"/>
    <w:rsid w:val="0082729A"/>
    <w:rsid w:val="0083692A"/>
    <w:rsid w:val="00871F3B"/>
    <w:rsid w:val="0088060D"/>
    <w:rsid w:val="008B6FA5"/>
    <w:rsid w:val="008C557C"/>
    <w:rsid w:val="008D15AC"/>
    <w:rsid w:val="009010CE"/>
    <w:rsid w:val="00913F26"/>
    <w:rsid w:val="00930A09"/>
    <w:rsid w:val="00952400"/>
    <w:rsid w:val="00975AC2"/>
    <w:rsid w:val="00984FFC"/>
    <w:rsid w:val="00987721"/>
    <w:rsid w:val="009B64AF"/>
    <w:rsid w:val="00A07D86"/>
    <w:rsid w:val="00A5329A"/>
    <w:rsid w:val="00A9147D"/>
    <w:rsid w:val="00AA3F8E"/>
    <w:rsid w:val="00AB4927"/>
    <w:rsid w:val="00AE7189"/>
    <w:rsid w:val="00AF5EBB"/>
    <w:rsid w:val="00B25452"/>
    <w:rsid w:val="00C51073"/>
    <w:rsid w:val="00C56BD6"/>
    <w:rsid w:val="00C77429"/>
    <w:rsid w:val="00C914AB"/>
    <w:rsid w:val="00D32D45"/>
    <w:rsid w:val="00D40277"/>
    <w:rsid w:val="00DA3465"/>
    <w:rsid w:val="00DA3C4A"/>
    <w:rsid w:val="00DF328C"/>
    <w:rsid w:val="00DF3860"/>
    <w:rsid w:val="00E07A6C"/>
    <w:rsid w:val="00E15E4A"/>
    <w:rsid w:val="00E674AE"/>
    <w:rsid w:val="00E902CF"/>
    <w:rsid w:val="00EC35A6"/>
    <w:rsid w:val="00EF065C"/>
    <w:rsid w:val="00EF49CC"/>
    <w:rsid w:val="00F2084B"/>
    <w:rsid w:val="00F540AD"/>
    <w:rsid w:val="00F675F3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737C0"/>
  <w15:docId w15:val="{24CE9E54-7BEF-4B11-BCD5-E17CD36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9CC"/>
  </w:style>
  <w:style w:type="paragraph" w:styleId="Stopka">
    <w:name w:val="footer"/>
    <w:basedOn w:val="Normalny"/>
    <w:link w:val="StopkaZnak"/>
    <w:uiPriority w:val="99"/>
    <w:unhideWhenUsed/>
    <w:rsid w:val="00EF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9CC"/>
  </w:style>
  <w:style w:type="paragraph" w:styleId="Tekstdymka">
    <w:name w:val="Balloon Text"/>
    <w:basedOn w:val="Normalny"/>
    <w:link w:val="TekstdymkaZnak"/>
    <w:uiPriority w:val="99"/>
    <w:semiHidden/>
    <w:unhideWhenUsed/>
    <w:rsid w:val="00EF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C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85A0-0481-4B0D-A849-36035F12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Renata Kwiatek</cp:lastModifiedBy>
  <cp:revision>6</cp:revision>
  <cp:lastPrinted>2014-03-05T07:40:00Z</cp:lastPrinted>
  <dcterms:created xsi:type="dcterms:W3CDTF">2023-02-01T15:28:00Z</dcterms:created>
  <dcterms:modified xsi:type="dcterms:W3CDTF">2023-06-28T08:01:00Z</dcterms:modified>
</cp:coreProperties>
</file>